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40F27" w14:textId="793AB7EE" w:rsidR="007751F6" w:rsidRDefault="7D676790" w:rsidP="0BCA8D6C">
      <w:pPr>
        <w:rPr>
          <w:rFonts w:hint="eastAsia"/>
        </w:rPr>
      </w:pPr>
      <w:r w:rsidRPr="0BCA8D6C">
        <w:rPr>
          <w:rFonts w:ascii="PMingLiU" w:eastAsia="PMingLiU" w:hAnsi="PMingLiU" w:cs="PMingLiU"/>
          <w:szCs w:val="24"/>
        </w:rPr>
        <w:t xml:space="preserve">Access Control System </w:t>
      </w:r>
    </w:p>
    <w:p w14:paraId="3FC75557" w14:textId="64D70EA3" w:rsidR="007751F6" w:rsidRDefault="00AB78CA" w:rsidP="0BCA8D6C">
      <w:pPr>
        <w:rPr>
          <w:rFonts w:hint="eastAsia"/>
        </w:rPr>
      </w:pPr>
      <w:r w:rsidRPr="00AB78CA">
        <w:rPr>
          <w:rFonts w:ascii="PMingLiU" w:eastAsia="PMingLiU" w:hAnsi="PMingLiU" w:cs="PMingLiU"/>
          <w:szCs w:val="24"/>
        </w:rPr>
        <w:t xml:space="preserve">Smart Card Reader </w:t>
      </w:r>
      <w:r w:rsidR="7D676790" w:rsidRPr="0BCA8D6C">
        <w:rPr>
          <w:rFonts w:ascii="PMingLiU" w:eastAsia="PMingLiU" w:hAnsi="PMingLiU" w:cs="PMingLiU"/>
          <w:szCs w:val="24"/>
        </w:rPr>
        <w:t xml:space="preserve"> </w:t>
      </w:r>
    </w:p>
    <w:p w14:paraId="52FCA506" w14:textId="4C12C885" w:rsidR="007751F6" w:rsidRDefault="00AB78CA" w:rsidP="0BCA8D6C">
      <w:pPr>
        <w:rPr>
          <w:rFonts w:hint="eastAsia"/>
        </w:rPr>
      </w:pPr>
      <w:r w:rsidRPr="00AB78CA">
        <w:rPr>
          <w:rFonts w:ascii="PMingLiU" w:eastAsia="PMingLiU" w:hAnsi="PMingLiU" w:cs="PMingLiU"/>
          <w:szCs w:val="24"/>
        </w:rPr>
        <w:t>AC-F8901</w:t>
      </w:r>
      <w:r w:rsidR="7D676790" w:rsidRPr="0BCA8D6C">
        <w:rPr>
          <w:rFonts w:ascii="PMingLiU" w:eastAsia="PMingLiU" w:hAnsi="PMingLiU" w:cs="PMingLiU"/>
          <w:szCs w:val="24"/>
        </w:rPr>
        <w:t xml:space="preserve"> </w:t>
      </w:r>
    </w:p>
    <w:p w14:paraId="11E45F31" w14:textId="5EB2B36F" w:rsidR="007751F6" w:rsidRDefault="00AB78CA" w:rsidP="0BCA8D6C">
      <w:pPr>
        <w:rPr>
          <w:rFonts w:hint="eastAsia"/>
        </w:rPr>
      </w:pPr>
      <w:proofErr w:type="gramStart"/>
      <w:r w:rsidRPr="00AB78CA">
        <w:rPr>
          <w:rFonts w:ascii="PMingLiU" w:eastAsia="PMingLiU" w:hAnsi="PMingLiU" w:cs="PMingLiU"/>
          <w:szCs w:val="24"/>
        </w:rPr>
        <w:t>8”inch</w:t>
      </w:r>
      <w:proofErr w:type="gramEnd"/>
      <w:r w:rsidRPr="00AB78CA">
        <w:rPr>
          <w:rFonts w:ascii="PMingLiU" w:eastAsia="PMingLiU" w:hAnsi="PMingLiU" w:cs="PMingLiU"/>
          <w:szCs w:val="24"/>
        </w:rPr>
        <w:t xml:space="preserve"> Facial Recognition Reader </w:t>
      </w:r>
      <w:r w:rsidR="7D676790" w:rsidRPr="750646B8">
        <w:rPr>
          <w:rFonts w:ascii="PMingLiU" w:eastAsia="PMingLiU" w:hAnsi="PMingLiU" w:cs="PMingLiU"/>
          <w:szCs w:val="24"/>
        </w:rPr>
        <w:t xml:space="preserve"> </w:t>
      </w:r>
    </w:p>
    <w:p w14:paraId="75E22C5C" w14:textId="287C2906" w:rsidR="750646B8" w:rsidRPr="00AB78CA" w:rsidRDefault="750646B8" w:rsidP="750646B8">
      <w:pPr>
        <w:rPr>
          <w:rFonts w:ascii="PMingLiU" w:eastAsia="PMingLiU" w:hAnsi="PMingLiU" w:cs="PMingLiU" w:hint="eastAsia"/>
          <w:szCs w:val="24"/>
        </w:rPr>
      </w:pPr>
    </w:p>
    <w:p w14:paraId="65145FE8" w14:textId="08BE47FD" w:rsidR="007751F6" w:rsidRDefault="7D676790" w:rsidP="0BCA8D6C">
      <w:pPr>
        <w:rPr>
          <w:rFonts w:hint="eastAsia"/>
        </w:rPr>
      </w:pPr>
      <w:r w:rsidRPr="0BCA8D6C">
        <w:rPr>
          <w:rFonts w:ascii="PMingLiU" w:eastAsia="PMingLiU" w:hAnsi="PMingLiU" w:cs="PMingLiU"/>
          <w:szCs w:val="24"/>
        </w:rPr>
        <w:t xml:space="preserve">Key Features: </w:t>
      </w:r>
    </w:p>
    <w:p w14:paraId="0CE09B0C" w14:textId="77777777" w:rsidR="00AB78CA" w:rsidRPr="00AB78CA" w:rsidRDefault="00AB78CA" w:rsidP="00AB78CA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AB78CA">
        <w:rPr>
          <w:rFonts w:ascii="PMingLiU" w:eastAsia="PMingLiU" w:hAnsi="PMingLiU" w:cs="PMingLiU" w:hint="eastAsia"/>
          <w:szCs w:val="24"/>
        </w:rPr>
        <w:t>Supports dual-eye detection, capable of tracking and exposing faces in backlight environments</w:t>
      </w:r>
    </w:p>
    <w:p w14:paraId="1FA8DDC0" w14:textId="77777777" w:rsidR="00AB78CA" w:rsidRPr="00AB78CA" w:rsidRDefault="00AB78CA" w:rsidP="00AB78CA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AB78CA">
        <w:rPr>
          <w:rFonts w:ascii="PMingLiU" w:eastAsia="PMingLiU" w:hAnsi="PMingLiU" w:cs="PMingLiU" w:hint="eastAsia"/>
          <w:szCs w:val="24"/>
        </w:rPr>
        <w:t>Unique facial recognition algorithm for precise face recognition, with recognition time less than 0.3s</w:t>
      </w:r>
    </w:p>
    <w:p w14:paraId="2C4FBFAE" w14:textId="77777777" w:rsidR="00AB78CA" w:rsidRPr="00AB78CA" w:rsidRDefault="00AB78CA" w:rsidP="00AB78CA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AB78CA">
        <w:rPr>
          <w:rFonts w:ascii="PMingLiU" w:eastAsia="PMingLiU" w:hAnsi="PMingLiU" w:cs="PMingLiU" w:hint="eastAsia"/>
          <w:szCs w:val="24"/>
        </w:rPr>
        <w:t>Built-in domestic CPU, utilizing the LINUX operating system for system stability</w:t>
      </w:r>
    </w:p>
    <w:p w14:paraId="0A794125" w14:textId="77777777" w:rsidR="00AB78CA" w:rsidRPr="00AB78CA" w:rsidRDefault="00AB78CA" w:rsidP="00AB78CA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AB78CA">
        <w:rPr>
          <w:rFonts w:ascii="PMingLiU" w:eastAsia="PMingLiU" w:hAnsi="PMingLiU" w:cs="PMingLiU" w:hint="eastAsia"/>
          <w:szCs w:val="24"/>
        </w:rPr>
        <w:t>H.265 video streams can be directly connected to NVR and other devices via the ONVIF protocol</w:t>
      </w:r>
    </w:p>
    <w:p w14:paraId="68C4CE21" w14:textId="77777777" w:rsidR="00AB78CA" w:rsidRPr="00AB78CA" w:rsidRDefault="00AB78CA" w:rsidP="00AB78CA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AB78CA">
        <w:rPr>
          <w:rFonts w:ascii="PMingLiU" w:eastAsia="PMingLiU" w:hAnsi="PMingLiU" w:cs="PMingLiU" w:hint="eastAsia"/>
          <w:szCs w:val="24"/>
        </w:rPr>
        <w:t>Average MTBF (Mean Time Between Failures) exceeds 50,000 hours, supports a face comparison</w:t>
      </w:r>
    </w:p>
    <w:p w14:paraId="6124AFD6" w14:textId="77777777" w:rsidR="00AB78CA" w:rsidRPr="00AB78CA" w:rsidRDefault="00AB78CA" w:rsidP="00AB78CA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AB78CA">
        <w:rPr>
          <w:rFonts w:ascii="PMingLiU" w:eastAsia="PMingLiU" w:hAnsi="PMingLiU" w:cs="PMingLiU" w:hint="eastAsia"/>
          <w:szCs w:val="24"/>
        </w:rPr>
        <w:t>database of 100,000+ and 90,000+ recognition records</w:t>
      </w:r>
    </w:p>
    <w:p w14:paraId="577A9B81" w14:textId="77777777" w:rsidR="00AB78CA" w:rsidRPr="00AB78CA" w:rsidRDefault="00AB78CA" w:rsidP="00AB78CA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AB78CA">
        <w:rPr>
          <w:rFonts w:ascii="PMingLiU" w:eastAsia="PMingLiU" w:hAnsi="PMingLiU" w:cs="PMingLiU" w:hint="eastAsia"/>
          <w:szCs w:val="24"/>
        </w:rPr>
        <w:t>Rich interface protocols, supporting TCP/IP, UDP, RTP, RTSP, RTCP, HTTP, DNS, DDNS, DHCP,</w:t>
      </w:r>
    </w:p>
    <w:p w14:paraId="15AC79E2" w14:textId="77777777" w:rsidR="00AB78CA" w:rsidRPr="00AB78CA" w:rsidRDefault="00AB78CA" w:rsidP="00AB78CA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AB78CA">
        <w:rPr>
          <w:rFonts w:ascii="PMingLiU" w:eastAsia="PMingLiU" w:hAnsi="PMingLiU" w:cs="PMingLiU" w:hint="eastAsia"/>
          <w:szCs w:val="24"/>
        </w:rPr>
        <w:t>SMTP, UPNP, MQTT protocols on various platforms like Windows/Linux</w:t>
      </w:r>
    </w:p>
    <w:p w14:paraId="14CC9AA9" w14:textId="77777777" w:rsidR="00AB78CA" w:rsidRPr="00AB78CA" w:rsidRDefault="00AB78CA" w:rsidP="00AB78CA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AB78CA">
        <w:rPr>
          <w:rFonts w:ascii="PMingLiU" w:eastAsia="PMingLiU" w:hAnsi="PMingLiU" w:cs="PMingLiU" w:hint="eastAsia"/>
          <w:szCs w:val="24"/>
        </w:rPr>
        <w:t>Abundant hardware interfaces (I/O, WG26, WG34, RJ45, USB, door sensor, doorbell, door opening,</w:t>
      </w:r>
    </w:p>
    <w:p w14:paraId="08560AC8" w14:textId="77777777" w:rsidR="00AB78CA" w:rsidRPr="00AB78CA" w:rsidRDefault="00AB78CA" w:rsidP="00AB78CA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AB78CA">
        <w:rPr>
          <w:rFonts w:ascii="PMingLiU" w:eastAsia="PMingLiU" w:hAnsi="PMingLiU" w:cs="PMingLiU" w:hint="eastAsia"/>
          <w:szCs w:val="24"/>
        </w:rPr>
        <w:t>alarm, RS485)</w:t>
      </w:r>
    </w:p>
    <w:p w14:paraId="67E855C6" w14:textId="77777777" w:rsidR="00AB78CA" w:rsidRPr="00AB78CA" w:rsidRDefault="00AB78CA" w:rsidP="00AB78CA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AB78CA">
        <w:rPr>
          <w:rFonts w:ascii="PMingLiU" w:eastAsia="PMingLiU" w:hAnsi="PMingLiU" w:cs="PMingLiU" w:hint="eastAsia"/>
          <w:szCs w:val="24"/>
        </w:rPr>
        <w:t>8-inch IPS full-view high-definition display, with no drag or delay in images</w:t>
      </w:r>
    </w:p>
    <w:p w14:paraId="572F72D5" w14:textId="77777777" w:rsidR="00AB78CA" w:rsidRPr="00AB78CA" w:rsidRDefault="00AB78CA" w:rsidP="00AB78CA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AB78CA">
        <w:rPr>
          <w:rFonts w:ascii="PMingLiU" w:eastAsia="PMingLiU" w:hAnsi="PMingLiU" w:cs="PMingLiU" w:hint="eastAsia"/>
          <w:szCs w:val="24"/>
        </w:rPr>
        <w:t>Automatic gain and automatic white balance for true and natural color reproduction</w:t>
      </w:r>
    </w:p>
    <w:p w14:paraId="38EE868F" w14:textId="5255306A" w:rsidR="00AB78CA" w:rsidRDefault="00AB78CA" w:rsidP="00AB78CA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AB78CA">
        <w:rPr>
          <w:rFonts w:ascii="PMingLiU" w:eastAsia="PMingLiU" w:hAnsi="PMingLiU" w:cs="PMingLiU" w:hint="eastAsia"/>
          <w:szCs w:val="24"/>
        </w:rPr>
        <w:t>Supports intelligent exposure and intelligent enhancement settings for faces</w:t>
      </w:r>
    </w:p>
    <w:p w14:paraId="66BA7166" w14:textId="51805C20" w:rsidR="750646B8" w:rsidRDefault="750646B8" w:rsidP="750646B8">
      <w:pPr>
        <w:rPr>
          <w:rFonts w:ascii="PMingLiU" w:eastAsia="PMingLiU" w:hAnsi="PMingLiU" w:cs="PMingLiU" w:hint="eastAsia"/>
          <w:szCs w:val="24"/>
        </w:rPr>
      </w:pPr>
    </w:p>
    <w:tbl>
      <w:tblPr>
        <w:tblW w:w="0" w:type="auto"/>
        <w:tblLook w:val="06A0" w:firstRow="1" w:lastRow="0" w:firstColumn="1" w:lastColumn="0" w:noHBand="1" w:noVBand="1"/>
      </w:tblPr>
      <w:tblGrid>
        <w:gridCol w:w="3261"/>
        <w:gridCol w:w="4139"/>
      </w:tblGrid>
      <w:tr w:rsidR="750646B8" w14:paraId="1B6909E6" w14:textId="77777777" w:rsidTr="00AB78CA">
        <w:trPr>
          <w:trHeight w:val="300"/>
        </w:trPr>
        <w:tc>
          <w:tcPr>
            <w:tcW w:w="3261" w:type="dxa"/>
            <w:tcBorders>
              <w:bottom w:val="single" w:sz="12" w:space="0" w:color="000000" w:themeColor="text1"/>
            </w:tcBorders>
            <w:vAlign w:val="center"/>
          </w:tcPr>
          <w:p w14:paraId="6EE3E579" w14:textId="313BFDB0" w:rsidR="750646B8" w:rsidRDefault="750646B8" w:rsidP="750646B8">
            <w:pPr>
              <w:spacing w:after="0"/>
              <w:jc w:val="center"/>
              <w:rPr>
                <w:rFonts w:hint="eastAsia"/>
              </w:rPr>
            </w:pPr>
            <w:r w:rsidRPr="750646B8">
              <w:rPr>
                <w:b/>
                <w:bCs/>
              </w:rPr>
              <w:t>Specification</w:t>
            </w:r>
          </w:p>
        </w:tc>
        <w:tc>
          <w:tcPr>
            <w:tcW w:w="4139" w:type="dxa"/>
            <w:tcBorders>
              <w:bottom w:val="single" w:sz="12" w:space="0" w:color="000000" w:themeColor="text1"/>
            </w:tcBorders>
            <w:vAlign w:val="center"/>
          </w:tcPr>
          <w:p w14:paraId="53306D58" w14:textId="247ECA9A" w:rsidR="750646B8" w:rsidRDefault="750646B8" w:rsidP="750646B8">
            <w:pPr>
              <w:spacing w:after="0"/>
              <w:jc w:val="center"/>
              <w:rPr>
                <w:rFonts w:hint="eastAsia"/>
                <w:b/>
                <w:bCs/>
              </w:rPr>
            </w:pPr>
          </w:p>
        </w:tc>
      </w:tr>
      <w:tr w:rsidR="00AB78CA" w14:paraId="7EABA423" w14:textId="77777777" w:rsidTr="00AB78CA">
        <w:trPr>
          <w:trHeight w:val="300"/>
        </w:trPr>
        <w:tc>
          <w:tcPr>
            <w:tcW w:w="3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DDF5808" w14:textId="7DA7E52B" w:rsidR="00AB78CA" w:rsidRPr="00AB78CA" w:rsidRDefault="00AB78CA" w:rsidP="00AB78CA">
            <w:pPr>
              <w:spacing w:after="0"/>
              <w:rPr>
                <w:rFonts w:hint="eastAsia"/>
                <w:b/>
                <w:bCs/>
              </w:rPr>
            </w:pPr>
            <w:r w:rsidRPr="00AB78CA">
              <w:rPr>
                <w:b/>
                <w:bCs/>
              </w:rPr>
              <w:t xml:space="preserve">Model </w:t>
            </w:r>
          </w:p>
        </w:tc>
        <w:tc>
          <w:tcPr>
            <w:tcW w:w="413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A75A106" w14:textId="4D397B23" w:rsidR="00AB78CA" w:rsidRPr="00AB78CA" w:rsidRDefault="00AB78CA" w:rsidP="00AB78CA">
            <w:pPr>
              <w:spacing w:after="0"/>
              <w:rPr>
                <w:rFonts w:hint="eastAsia"/>
                <w:b/>
                <w:bCs/>
              </w:rPr>
            </w:pPr>
            <w:r w:rsidRPr="00AB78CA">
              <w:rPr>
                <w:b/>
                <w:bCs/>
              </w:rPr>
              <w:t>AC-F8901</w:t>
            </w:r>
          </w:p>
        </w:tc>
      </w:tr>
      <w:tr w:rsidR="00AB78CA" w14:paraId="4274FC3E" w14:textId="77777777" w:rsidTr="00AB78CA">
        <w:trPr>
          <w:trHeight w:val="300"/>
        </w:trPr>
        <w:tc>
          <w:tcPr>
            <w:tcW w:w="3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7C5AC79" w14:textId="7A0CA389" w:rsidR="00AB78CA" w:rsidRPr="00AB78CA" w:rsidRDefault="00AB78CA" w:rsidP="00AB78CA">
            <w:pPr>
              <w:spacing w:after="0"/>
              <w:rPr>
                <w:rFonts w:hint="eastAsia"/>
                <w:b/>
                <w:bCs/>
              </w:rPr>
            </w:pPr>
            <w:r w:rsidRPr="00AB78CA">
              <w:rPr>
                <w:b/>
                <w:bCs/>
              </w:rPr>
              <w:t xml:space="preserve">Operating Temperature </w:t>
            </w:r>
          </w:p>
        </w:tc>
        <w:tc>
          <w:tcPr>
            <w:tcW w:w="413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5FC4273" w14:textId="349654D3" w:rsidR="00AB78CA" w:rsidRPr="00AB78CA" w:rsidRDefault="00AB78CA" w:rsidP="00AB78CA">
            <w:pPr>
              <w:spacing w:after="0"/>
              <w:rPr>
                <w:rFonts w:hint="eastAsia"/>
                <w:b/>
                <w:bCs/>
              </w:rPr>
            </w:pPr>
            <w:r w:rsidRPr="00AB78CA">
              <w:rPr>
                <w:b/>
                <w:bCs/>
              </w:rPr>
              <w:t>-20℃ - +55℃</w:t>
            </w:r>
          </w:p>
        </w:tc>
      </w:tr>
      <w:tr w:rsidR="00AB78CA" w14:paraId="77A625A7" w14:textId="77777777" w:rsidTr="00AB78CA">
        <w:trPr>
          <w:trHeight w:val="300"/>
        </w:trPr>
        <w:tc>
          <w:tcPr>
            <w:tcW w:w="3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56B8227" w14:textId="04D2EE95" w:rsidR="00AB78CA" w:rsidRPr="00AB78CA" w:rsidRDefault="00AB78CA" w:rsidP="00AB78CA">
            <w:pPr>
              <w:spacing w:after="0"/>
              <w:rPr>
                <w:rFonts w:hint="eastAsia"/>
                <w:b/>
                <w:bCs/>
              </w:rPr>
            </w:pPr>
            <w:r w:rsidRPr="00AB78CA">
              <w:rPr>
                <w:b/>
                <w:bCs/>
              </w:rPr>
              <w:t xml:space="preserve">Operating Humidity </w:t>
            </w:r>
          </w:p>
        </w:tc>
        <w:tc>
          <w:tcPr>
            <w:tcW w:w="413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1B0638E" w14:textId="3CADF257" w:rsidR="00AB78CA" w:rsidRPr="00AB78CA" w:rsidRDefault="00AB78CA" w:rsidP="00AB78CA">
            <w:pPr>
              <w:spacing w:after="0"/>
              <w:rPr>
                <w:rFonts w:hint="eastAsia"/>
                <w:b/>
                <w:bCs/>
              </w:rPr>
            </w:pPr>
            <w:r w:rsidRPr="00AB78CA">
              <w:rPr>
                <w:b/>
                <w:bCs/>
              </w:rPr>
              <w:t>0-90% relative humidity, non-condensing</w:t>
            </w:r>
          </w:p>
        </w:tc>
      </w:tr>
      <w:tr w:rsidR="00AB78CA" w14:paraId="3BB00A11" w14:textId="77777777" w:rsidTr="00AB78CA">
        <w:trPr>
          <w:trHeight w:val="300"/>
        </w:trPr>
        <w:tc>
          <w:tcPr>
            <w:tcW w:w="3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C70A84F" w14:textId="65D9A999" w:rsidR="00AB78CA" w:rsidRPr="00AB78CA" w:rsidRDefault="00AB78CA" w:rsidP="00AB78CA">
            <w:pPr>
              <w:spacing w:after="0"/>
              <w:rPr>
                <w:rFonts w:hint="eastAsia"/>
                <w:b/>
                <w:bCs/>
              </w:rPr>
            </w:pPr>
            <w:r w:rsidRPr="00AB78CA">
              <w:rPr>
                <w:b/>
                <w:bCs/>
              </w:rPr>
              <w:lastRenderedPageBreak/>
              <w:t xml:space="preserve">Power Consumption </w:t>
            </w:r>
          </w:p>
        </w:tc>
        <w:tc>
          <w:tcPr>
            <w:tcW w:w="413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CDB511B" w14:textId="0A089D9D" w:rsidR="00AB78CA" w:rsidRPr="00AB78CA" w:rsidRDefault="00AB78CA" w:rsidP="00AB78CA">
            <w:pPr>
              <w:spacing w:after="0"/>
              <w:rPr>
                <w:rFonts w:hint="eastAsia"/>
                <w:b/>
                <w:bCs/>
              </w:rPr>
            </w:pPr>
            <w:r w:rsidRPr="00AB78CA">
              <w:rPr>
                <w:b/>
                <w:bCs/>
              </w:rPr>
              <w:t>20W(MAX)</w:t>
            </w:r>
          </w:p>
        </w:tc>
      </w:tr>
      <w:tr w:rsidR="00AB78CA" w14:paraId="17809B27" w14:textId="77777777" w:rsidTr="00AB78CA">
        <w:trPr>
          <w:trHeight w:val="300"/>
        </w:trPr>
        <w:tc>
          <w:tcPr>
            <w:tcW w:w="3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645693E" w14:textId="37864AC8" w:rsidR="00AB78CA" w:rsidRPr="00AB78CA" w:rsidRDefault="00AB78CA" w:rsidP="00AB78CA">
            <w:pPr>
              <w:spacing w:after="0"/>
              <w:rPr>
                <w:rFonts w:hint="eastAsia"/>
                <w:b/>
                <w:bCs/>
              </w:rPr>
            </w:pPr>
            <w:r w:rsidRPr="00AB78CA">
              <w:rPr>
                <w:b/>
                <w:bCs/>
              </w:rPr>
              <w:t xml:space="preserve">Salt Spray Grade </w:t>
            </w:r>
          </w:p>
        </w:tc>
        <w:tc>
          <w:tcPr>
            <w:tcW w:w="413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7421B89" w14:textId="4493A459" w:rsidR="00AB78CA" w:rsidRPr="00AB78CA" w:rsidRDefault="00AB78CA" w:rsidP="00AB78CA">
            <w:pPr>
              <w:spacing w:after="0"/>
              <w:rPr>
                <w:rFonts w:hint="eastAsia"/>
                <w:b/>
                <w:bCs/>
              </w:rPr>
            </w:pPr>
            <w:r w:rsidRPr="00AB78CA">
              <w:rPr>
                <w:b/>
                <w:bCs/>
              </w:rPr>
              <w:t>Rp6 or above</w:t>
            </w:r>
          </w:p>
        </w:tc>
      </w:tr>
      <w:tr w:rsidR="00AB78CA" w14:paraId="320EAB47" w14:textId="77777777" w:rsidTr="00AB78CA">
        <w:trPr>
          <w:trHeight w:val="300"/>
        </w:trPr>
        <w:tc>
          <w:tcPr>
            <w:tcW w:w="3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420688F" w14:textId="6F14C42B" w:rsidR="00AB78CA" w:rsidRPr="00AB78CA" w:rsidRDefault="00AB78CA" w:rsidP="00AB78CA">
            <w:pPr>
              <w:spacing w:after="0"/>
              <w:rPr>
                <w:b/>
                <w:bCs/>
              </w:rPr>
            </w:pPr>
            <w:r w:rsidRPr="00AB78CA">
              <w:rPr>
                <w:b/>
                <w:bCs/>
              </w:rPr>
              <w:t xml:space="preserve">ESD </w:t>
            </w:r>
          </w:p>
        </w:tc>
        <w:tc>
          <w:tcPr>
            <w:tcW w:w="413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A58219F" w14:textId="0AB69DA9" w:rsidR="00AB78CA" w:rsidRPr="00AB78CA" w:rsidRDefault="00AB78CA" w:rsidP="00AB78CA">
            <w:pPr>
              <w:spacing w:after="0"/>
              <w:rPr>
                <w:b/>
                <w:bCs/>
              </w:rPr>
            </w:pPr>
            <w:r w:rsidRPr="00AB78CA">
              <w:rPr>
                <w:b/>
                <w:bCs/>
              </w:rPr>
              <w:t>Contact: ±6KV, Air: ±8KV</w:t>
            </w:r>
          </w:p>
        </w:tc>
      </w:tr>
      <w:tr w:rsidR="00AB78CA" w14:paraId="60B02C0D" w14:textId="77777777" w:rsidTr="00AB78CA">
        <w:trPr>
          <w:trHeight w:val="300"/>
        </w:trPr>
        <w:tc>
          <w:tcPr>
            <w:tcW w:w="3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0AB8E50" w14:textId="1ACB0F93" w:rsidR="00AB78CA" w:rsidRPr="00AB78CA" w:rsidRDefault="00AB78CA" w:rsidP="00AB78CA">
            <w:pPr>
              <w:spacing w:after="0"/>
              <w:rPr>
                <w:b/>
                <w:bCs/>
              </w:rPr>
            </w:pPr>
            <w:r w:rsidRPr="00AB78CA">
              <w:rPr>
                <w:b/>
                <w:bCs/>
              </w:rPr>
              <w:t xml:space="preserve">Power Supply </w:t>
            </w:r>
          </w:p>
        </w:tc>
        <w:tc>
          <w:tcPr>
            <w:tcW w:w="413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07F5A18" w14:textId="7B213033" w:rsidR="00AB78CA" w:rsidRPr="00AB78CA" w:rsidRDefault="00AB78CA" w:rsidP="00AB78CA">
            <w:pPr>
              <w:spacing w:after="0"/>
              <w:rPr>
                <w:b/>
                <w:bCs/>
              </w:rPr>
            </w:pPr>
            <w:r w:rsidRPr="00AB78CA">
              <w:rPr>
                <w:b/>
                <w:bCs/>
              </w:rPr>
              <w:t>DC12V/2A</w:t>
            </w:r>
          </w:p>
        </w:tc>
      </w:tr>
      <w:tr w:rsidR="00AB78CA" w14:paraId="49177C07" w14:textId="77777777" w:rsidTr="00AB78CA">
        <w:trPr>
          <w:trHeight w:val="300"/>
        </w:trPr>
        <w:tc>
          <w:tcPr>
            <w:tcW w:w="3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73BDC91" w14:textId="4342FE67" w:rsidR="00AB78CA" w:rsidRPr="00AB78CA" w:rsidRDefault="00AB78CA" w:rsidP="00AB78CA">
            <w:pPr>
              <w:spacing w:after="0"/>
              <w:rPr>
                <w:b/>
                <w:bCs/>
              </w:rPr>
            </w:pPr>
            <w:r w:rsidRPr="00AB78CA">
              <w:rPr>
                <w:b/>
                <w:bCs/>
              </w:rPr>
              <w:t xml:space="preserve">Operating Environment </w:t>
            </w:r>
          </w:p>
        </w:tc>
        <w:tc>
          <w:tcPr>
            <w:tcW w:w="413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E896C96" w14:textId="7C268237" w:rsidR="00AB78CA" w:rsidRPr="00AB78CA" w:rsidRDefault="00AB78CA" w:rsidP="00AB78CA">
            <w:pPr>
              <w:spacing w:after="0"/>
              <w:rPr>
                <w:b/>
                <w:bCs/>
              </w:rPr>
            </w:pPr>
            <w:r w:rsidRPr="00AB78CA">
              <w:rPr>
                <w:b/>
                <w:bCs/>
              </w:rPr>
              <w:t>Indoor or Outdoor</w:t>
            </w:r>
          </w:p>
        </w:tc>
      </w:tr>
      <w:tr w:rsidR="00AB78CA" w14:paraId="301CFCD0" w14:textId="77777777" w:rsidTr="00AB78CA">
        <w:trPr>
          <w:trHeight w:val="300"/>
        </w:trPr>
        <w:tc>
          <w:tcPr>
            <w:tcW w:w="3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5CE5F30" w14:textId="6C5E7F26" w:rsidR="00AB78CA" w:rsidRPr="00AB78CA" w:rsidRDefault="00AB78CA" w:rsidP="00AB78CA">
            <w:pPr>
              <w:spacing w:after="0"/>
              <w:rPr>
                <w:b/>
                <w:bCs/>
              </w:rPr>
            </w:pPr>
            <w:r w:rsidRPr="00AB78CA">
              <w:rPr>
                <w:b/>
                <w:bCs/>
              </w:rPr>
              <w:t xml:space="preserve">IP code </w:t>
            </w:r>
          </w:p>
        </w:tc>
        <w:tc>
          <w:tcPr>
            <w:tcW w:w="413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9265F25" w14:textId="0040C8B9" w:rsidR="00AB78CA" w:rsidRPr="00AB78CA" w:rsidRDefault="00AB78CA" w:rsidP="00AB78CA">
            <w:pPr>
              <w:spacing w:after="0"/>
              <w:rPr>
                <w:b/>
                <w:bCs/>
              </w:rPr>
            </w:pPr>
            <w:r w:rsidRPr="00AB78CA">
              <w:rPr>
                <w:b/>
                <w:bCs/>
              </w:rPr>
              <w:t>IP66</w:t>
            </w:r>
          </w:p>
        </w:tc>
      </w:tr>
      <w:tr w:rsidR="00AB78CA" w14:paraId="0527B11C" w14:textId="77777777" w:rsidTr="00AB78CA">
        <w:trPr>
          <w:trHeight w:val="300"/>
        </w:trPr>
        <w:tc>
          <w:tcPr>
            <w:tcW w:w="3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DBDF347" w14:textId="506114AF" w:rsidR="00AB78CA" w:rsidRPr="00AB78CA" w:rsidRDefault="00AB78CA" w:rsidP="00AB78CA">
            <w:pPr>
              <w:spacing w:after="0"/>
              <w:rPr>
                <w:b/>
                <w:bCs/>
              </w:rPr>
            </w:pPr>
            <w:r w:rsidRPr="00AB78CA">
              <w:rPr>
                <w:b/>
                <w:bCs/>
              </w:rPr>
              <w:t xml:space="preserve">Screen Specifications </w:t>
            </w:r>
          </w:p>
        </w:tc>
        <w:tc>
          <w:tcPr>
            <w:tcW w:w="413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B2AD485" w14:textId="37634F40" w:rsidR="00AB78CA" w:rsidRPr="00AB78CA" w:rsidRDefault="00AB78CA" w:rsidP="00AB78CA">
            <w:pPr>
              <w:spacing w:after="0"/>
              <w:rPr>
                <w:b/>
                <w:bCs/>
              </w:rPr>
            </w:pPr>
            <w:r w:rsidRPr="00AB78CA">
              <w:rPr>
                <w:b/>
                <w:bCs/>
              </w:rPr>
              <w:t>8-inch HD IPS screen, resolution of 1280*800</w:t>
            </w:r>
          </w:p>
        </w:tc>
      </w:tr>
      <w:tr w:rsidR="00AB78CA" w14:paraId="7B59FA59" w14:textId="77777777" w:rsidTr="00AB78CA">
        <w:trPr>
          <w:trHeight w:val="300"/>
        </w:trPr>
        <w:tc>
          <w:tcPr>
            <w:tcW w:w="3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EA7EAF0" w14:textId="77E40BA9" w:rsidR="00AB78CA" w:rsidRPr="00AB78CA" w:rsidRDefault="00AB78CA" w:rsidP="00AB78CA">
            <w:pPr>
              <w:spacing w:after="0"/>
              <w:rPr>
                <w:b/>
                <w:bCs/>
              </w:rPr>
            </w:pPr>
            <w:r w:rsidRPr="00AB78CA">
              <w:rPr>
                <w:b/>
                <w:bCs/>
              </w:rPr>
              <w:t xml:space="preserve">Dimensions </w:t>
            </w:r>
          </w:p>
        </w:tc>
        <w:tc>
          <w:tcPr>
            <w:tcW w:w="413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AECD952" w14:textId="02A04231" w:rsidR="00AB78CA" w:rsidRPr="00AB78CA" w:rsidRDefault="00AB78CA" w:rsidP="00AB78CA">
            <w:pPr>
              <w:spacing w:after="0"/>
              <w:rPr>
                <w:b/>
                <w:bCs/>
              </w:rPr>
            </w:pPr>
            <w:r w:rsidRPr="00AB78CA">
              <w:rPr>
                <w:b/>
                <w:bCs/>
              </w:rPr>
              <w:t>242 (length) * 133 (width) * 22 (depth) mm</w:t>
            </w:r>
          </w:p>
        </w:tc>
      </w:tr>
      <w:tr w:rsidR="00AB78CA" w14:paraId="7B9CAE3E" w14:textId="77777777" w:rsidTr="00AB78CA">
        <w:trPr>
          <w:trHeight w:val="300"/>
        </w:trPr>
        <w:tc>
          <w:tcPr>
            <w:tcW w:w="3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CB254F2" w14:textId="099AC5F4" w:rsidR="00AB78CA" w:rsidRPr="00AB78CA" w:rsidRDefault="00AB78CA" w:rsidP="00AB78CA">
            <w:pPr>
              <w:spacing w:after="0"/>
              <w:rPr>
                <w:rFonts w:hint="eastAsia"/>
                <w:b/>
                <w:bCs/>
              </w:rPr>
            </w:pPr>
            <w:r w:rsidRPr="00AB78CA">
              <w:rPr>
                <w:b/>
                <w:bCs/>
              </w:rPr>
              <w:t xml:space="preserve">Processor </w:t>
            </w:r>
          </w:p>
        </w:tc>
        <w:tc>
          <w:tcPr>
            <w:tcW w:w="413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175771E" w14:textId="15ED8719" w:rsidR="00AB78CA" w:rsidRPr="00AB78CA" w:rsidRDefault="00AB78CA" w:rsidP="00AB78CA">
            <w:pPr>
              <w:spacing w:after="0"/>
              <w:rPr>
                <w:rFonts w:hint="eastAsia"/>
                <w:b/>
                <w:bCs/>
              </w:rPr>
            </w:pPr>
            <w:r w:rsidRPr="00AB78CA">
              <w:rPr>
                <w:b/>
                <w:bCs/>
              </w:rPr>
              <w:t>Dual-core ARM Cortex-A7 and RISC-V MCU</w:t>
            </w:r>
          </w:p>
        </w:tc>
      </w:tr>
      <w:tr w:rsidR="00AB78CA" w14:paraId="6D1D1AFE" w14:textId="77777777" w:rsidTr="00AB78CA">
        <w:trPr>
          <w:trHeight w:val="300"/>
        </w:trPr>
        <w:tc>
          <w:tcPr>
            <w:tcW w:w="3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34C59E7" w14:textId="2FD8359D" w:rsidR="00AB78CA" w:rsidRPr="00AB78CA" w:rsidRDefault="00AB78CA" w:rsidP="00AB78CA">
            <w:pPr>
              <w:spacing w:after="0"/>
              <w:rPr>
                <w:rFonts w:hint="eastAsia"/>
                <w:b/>
                <w:bCs/>
              </w:rPr>
            </w:pPr>
            <w:r w:rsidRPr="00AB78CA">
              <w:rPr>
                <w:b/>
                <w:bCs/>
              </w:rPr>
              <w:t xml:space="preserve">Operating System </w:t>
            </w:r>
          </w:p>
        </w:tc>
        <w:tc>
          <w:tcPr>
            <w:tcW w:w="413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99FF51A" w14:textId="13EA7534" w:rsidR="00AB78CA" w:rsidRPr="00AB78CA" w:rsidRDefault="00AB78CA" w:rsidP="00AB78CA">
            <w:pPr>
              <w:spacing w:after="0"/>
              <w:rPr>
                <w:rFonts w:hint="eastAsia"/>
                <w:b/>
                <w:bCs/>
              </w:rPr>
            </w:pPr>
            <w:r w:rsidRPr="00AB78CA">
              <w:rPr>
                <w:b/>
                <w:bCs/>
              </w:rPr>
              <w:t>Linux</w:t>
            </w:r>
          </w:p>
        </w:tc>
      </w:tr>
      <w:tr w:rsidR="00AB78CA" w14:paraId="489E269E" w14:textId="77777777" w:rsidTr="00AB78CA">
        <w:trPr>
          <w:trHeight w:val="300"/>
        </w:trPr>
        <w:tc>
          <w:tcPr>
            <w:tcW w:w="3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263CB56" w14:textId="0383A1A4" w:rsidR="00AB78CA" w:rsidRPr="00AB78CA" w:rsidRDefault="00AB78CA" w:rsidP="00AB78CA">
            <w:pPr>
              <w:spacing w:after="0"/>
              <w:rPr>
                <w:rFonts w:hint="eastAsia"/>
                <w:b/>
                <w:bCs/>
              </w:rPr>
            </w:pPr>
            <w:r w:rsidRPr="00AB78CA">
              <w:rPr>
                <w:b/>
                <w:bCs/>
              </w:rPr>
              <w:t xml:space="preserve">Storage </w:t>
            </w:r>
          </w:p>
        </w:tc>
        <w:tc>
          <w:tcPr>
            <w:tcW w:w="413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96C458B" w14:textId="116DE6D6" w:rsidR="00AB78CA" w:rsidRPr="00AB78CA" w:rsidRDefault="00AB78CA" w:rsidP="00AB78CA">
            <w:pPr>
              <w:spacing w:after="0"/>
              <w:rPr>
                <w:rFonts w:hint="eastAsia"/>
                <w:b/>
                <w:bCs/>
              </w:rPr>
            </w:pPr>
            <w:r w:rsidRPr="00AB78CA">
              <w:rPr>
                <w:b/>
                <w:bCs/>
              </w:rPr>
              <w:t>1GB RAM + 8GB eMMC</w:t>
            </w:r>
          </w:p>
        </w:tc>
      </w:tr>
      <w:tr w:rsidR="00AB78CA" w14:paraId="07A723A9" w14:textId="77777777" w:rsidTr="00AB78CA">
        <w:trPr>
          <w:trHeight w:val="300"/>
        </w:trPr>
        <w:tc>
          <w:tcPr>
            <w:tcW w:w="3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C55502A" w14:textId="0C5AD542" w:rsidR="00AB78CA" w:rsidRPr="00AB78CA" w:rsidRDefault="00AB78CA" w:rsidP="00AB78CA">
            <w:pPr>
              <w:spacing w:after="0"/>
              <w:rPr>
                <w:rFonts w:hint="eastAsia"/>
                <w:b/>
                <w:bCs/>
              </w:rPr>
            </w:pPr>
            <w:r w:rsidRPr="00AB78CA">
              <w:rPr>
                <w:b/>
                <w:bCs/>
              </w:rPr>
              <w:t xml:space="preserve">Card Reader Module </w:t>
            </w:r>
          </w:p>
        </w:tc>
        <w:tc>
          <w:tcPr>
            <w:tcW w:w="413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D9BD640" w14:textId="7D6E67DB" w:rsidR="00AB78CA" w:rsidRPr="00AB78CA" w:rsidRDefault="00AB78CA" w:rsidP="00AB78CA">
            <w:pPr>
              <w:spacing w:after="0"/>
              <w:rPr>
                <w:rFonts w:hint="eastAsia"/>
                <w:b/>
                <w:bCs/>
              </w:rPr>
            </w:pPr>
            <w:r w:rsidRPr="00AB78CA">
              <w:rPr>
                <w:b/>
                <w:bCs/>
              </w:rPr>
              <w:t xml:space="preserve">13.56MHz, supports </w:t>
            </w:r>
            <w:proofErr w:type="spellStart"/>
            <w:r w:rsidRPr="00AB78CA">
              <w:rPr>
                <w:b/>
                <w:bCs/>
              </w:rPr>
              <w:t>Mifare</w:t>
            </w:r>
            <w:proofErr w:type="spellEnd"/>
            <w:r w:rsidRPr="00AB78CA">
              <w:rPr>
                <w:b/>
                <w:bCs/>
              </w:rPr>
              <w:t xml:space="preserve"> S50, S70 cards, </w:t>
            </w:r>
            <w:proofErr w:type="spellStart"/>
            <w:r w:rsidRPr="00AB78CA">
              <w:rPr>
                <w:b/>
                <w:bCs/>
              </w:rPr>
              <w:t>UltraLight</w:t>
            </w:r>
            <w:proofErr w:type="spellEnd"/>
            <w:r w:rsidRPr="00AB78CA">
              <w:rPr>
                <w:b/>
                <w:bCs/>
              </w:rPr>
              <w:t xml:space="preserve"> cards, NTAG cards, DESFire D21, D41, D81, contactless CPU cards.</w:t>
            </w:r>
          </w:p>
        </w:tc>
      </w:tr>
    </w:tbl>
    <w:p w14:paraId="455A70D4" w14:textId="0F3359CE" w:rsidR="750646B8" w:rsidRDefault="750646B8" w:rsidP="750646B8">
      <w:pPr>
        <w:rPr>
          <w:rFonts w:ascii="PMingLiU" w:eastAsia="PMingLiU" w:hAnsi="PMingLiU" w:cs="PMingLiU" w:hint="eastAsia"/>
          <w:szCs w:val="24"/>
        </w:rPr>
      </w:pPr>
    </w:p>
    <w:p w14:paraId="5881171A" w14:textId="70811089" w:rsidR="750646B8" w:rsidRDefault="750646B8" w:rsidP="750646B8">
      <w:pPr>
        <w:rPr>
          <w:rFonts w:ascii="PMingLiU" w:eastAsia="PMingLiU" w:hAnsi="PMingLiU" w:cs="PMingLiU" w:hint="eastAsia"/>
          <w:szCs w:val="24"/>
        </w:rPr>
      </w:pPr>
    </w:p>
    <w:p w14:paraId="79CBC616" w14:textId="2B48D3B1" w:rsidR="750646B8" w:rsidRDefault="750646B8" w:rsidP="750646B8">
      <w:pPr>
        <w:rPr>
          <w:rFonts w:ascii="PMingLiU" w:eastAsia="PMingLiU" w:hAnsi="PMingLiU" w:cs="PMingLiU" w:hint="eastAsia"/>
          <w:szCs w:val="24"/>
        </w:rPr>
      </w:pPr>
    </w:p>
    <w:sectPr w:rsidR="750646B8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Math">
    <w:altName w:val="Cambria"/>
    <w:panose1 w:val="00000000000000000000"/>
    <w:charset w:val="00"/>
    <w:family w:val="roman"/>
    <w:notTrueType/>
    <w:pitch w:val="default"/>
  </w:font>
  <w:font w:name="MicrosoftJhengHeiRegula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B463E"/>
    <w:multiLevelType w:val="hybridMultilevel"/>
    <w:tmpl w:val="C97ACB92"/>
    <w:lvl w:ilvl="0" w:tplc="53CAF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C4EF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80D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A81A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20DF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541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2EA1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C678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B843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621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72BDCA"/>
    <w:rsid w:val="007751F6"/>
    <w:rsid w:val="00A54333"/>
    <w:rsid w:val="00AB78CA"/>
    <w:rsid w:val="06DEDBC5"/>
    <w:rsid w:val="0BCA8D6C"/>
    <w:rsid w:val="13827030"/>
    <w:rsid w:val="3A085F41"/>
    <w:rsid w:val="4A72BDCA"/>
    <w:rsid w:val="4B7B82B7"/>
    <w:rsid w:val="750646B8"/>
    <w:rsid w:val="7D67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72BDCA"/>
  <w15:chartTrackingRefBased/>
  <w15:docId w15:val="{51882B66-435D-4AEB-9F45-18390DBE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sid w:val="00AB78CA"/>
    <w:rPr>
      <w:rFonts w:ascii="ArialMT" w:hAnsi="ArialMT" w:hint="default"/>
      <w:b w:val="0"/>
      <w:bCs w:val="0"/>
      <w:i w:val="0"/>
      <w:iCs w:val="0"/>
      <w:color w:val="FFFFFF"/>
      <w:sz w:val="18"/>
      <w:szCs w:val="18"/>
    </w:rPr>
  </w:style>
  <w:style w:type="character" w:customStyle="1" w:styleId="fontstyle21">
    <w:name w:val="fontstyle21"/>
    <w:basedOn w:val="a0"/>
    <w:rsid w:val="00AB78CA"/>
    <w:rPr>
      <w:rFonts w:ascii="CambriaMath" w:hAnsi="CambriaMath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a0"/>
    <w:rsid w:val="00AB78CA"/>
    <w:rPr>
      <w:rFonts w:ascii="MicrosoftJhengHeiRegular" w:hAnsi="MicrosoftJhengHeiRegular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2E9CB8"/>
      </a:accent2>
      <a:accent3>
        <a:srgbClr val="E97132"/>
      </a:accent3>
      <a:accent4>
        <a:srgbClr val="196B24"/>
      </a:accent4>
      <a:accent5>
        <a:srgbClr val="4EA72E"/>
      </a:accent5>
      <a:accent6>
        <a:srgbClr val="C80724"/>
      </a:accent6>
      <a:hlink>
        <a:srgbClr val="518B9B"/>
      </a:hlink>
      <a:folHlink>
        <a:srgbClr val="96607D"/>
      </a:folHlink>
    </a:clrScheme>
    <a:fontScheme name="Office">
      <a:majorFont>
        <a:latin typeface="新細明體" panose="020205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新細明體" panose="020205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9751b5-4ba8-4ecc-b0eb-fe86806aa0e2">
      <Terms xmlns="http://schemas.microsoft.com/office/infopath/2007/PartnerControls"/>
    </lcf76f155ced4ddcb4097134ff3c332f>
    <TaxCatchAll xmlns="52036af0-473b-4993-8f19-f735ec3ba6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E6473CD751C7F459104E6E2BEF302E3" ma:contentTypeVersion="19" ma:contentTypeDescription="新建文档。" ma:contentTypeScope="" ma:versionID="70517ac0c0f2dcb7f1d7bed10eb3e3cf">
  <xsd:schema xmlns:xsd="http://www.w3.org/2001/XMLSchema" xmlns:xs="http://www.w3.org/2001/XMLSchema" xmlns:p="http://schemas.microsoft.com/office/2006/metadata/properties" xmlns:ns2="9f9751b5-4ba8-4ecc-b0eb-fe86806aa0e2" xmlns:ns3="52036af0-473b-4993-8f19-f735ec3ba668" targetNamespace="http://schemas.microsoft.com/office/2006/metadata/properties" ma:root="true" ma:fieldsID="63c9ccc766ceb0b43ee97f186cf87498" ns2:_="" ns3:_="">
    <xsd:import namespace="9f9751b5-4ba8-4ecc-b0eb-fe86806aa0e2"/>
    <xsd:import namespace="52036af0-473b-4993-8f19-f735ec3ba6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51b5-4ba8-4ecc-b0eb-fe86806aa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图像标记" ma:readOnly="false" ma:fieldId="{5cf76f15-5ced-4ddc-b409-7134ff3c332f}" ma:taxonomyMulti="true" ma:sspId="86b91367-0851-4446-b8e4-111b007c1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36af0-473b-4993-8f19-f735ec3ba6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b6689e-59fd-478a-a0f6-bd379a9fd23a}" ma:internalName="TaxCatchAll" ma:showField="CatchAllData" ma:web="52036af0-473b-4993-8f19-f735ec3ba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829213-FB45-448A-88CC-50576336259D}">
  <ds:schemaRefs>
    <ds:schemaRef ds:uri="http://schemas.microsoft.com/office/2006/metadata/properties"/>
    <ds:schemaRef ds:uri="http://schemas.microsoft.com/office/infopath/2007/PartnerControls"/>
    <ds:schemaRef ds:uri="9f9751b5-4ba8-4ecc-b0eb-fe86806aa0e2"/>
    <ds:schemaRef ds:uri="52036af0-473b-4993-8f19-f735ec3ba668"/>
  </ds:schemaRefs>
</ds:datastoreItem>
</file>

<file path=customXml/itemProps2.xml><?xml version="1.0" encoding="utf-8"?>
<ds:datastoreItem xmlns:ds="http://schemas.openxmlformats.org/officeDocument/2006/customXml" ds:itemID="{DF3F7D8F-FA9E-4481-B002-3E120CF289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4BC881-C8AE-4AA6-8DD5-BA5D6B01A2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253</Words>
  <Characters>1547</Characters>
  <Application>Microsoft Office Word</Application>
  <DocSecurity>0</DocSecurity>
  <Lines>85</Lines>
  <Paragraphs>78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TY Wong</dc:creator>
  <cp:keywords/>
  <dc:description/>
  <cp:lastModifiedBy>Melody Yu</cp:lastModifiedBy>
  <cp:revision>2</cp:revision>
  <dcterms:created xsi:type="dcterms:W3CDTF">2026-03-23T10:33:00Z</dcterms:created>
  <dcterms:modified xsi:type="dcterms:W3CDTF">2026-03-30T07:48:00Z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0x0101005E6473CD751C7F459104E6E2BEF302E3</vt:lpwstr>
  </property>
  <property fmtid="{D5CDD505-2E9C-101B-9397-08002B2CF9AE}" pid="3" name="MediaServiceImageTags">
    <vt:lpwstr/>
  </property>
</Properties>
</file>