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6C7F71C2" wp14:textId="637BF54F">
      <w:r w:rsidR="52F58552">
        <w:rPr/>
        <w:t>High performance facial recognition terminal</w:t>
      </w:r>
    </w:p>
    <w:p xmlns:wp14="http://schemas.microsoft.com/office/word/2010/wordml" wp14:paraId="2711D6A7" wp14:textId="51FBC989">
      <w:r w:rsidR="52F58552">
        <w:rPr/>
        <w:t>AC-ACR-K802-F-SP1</w:t>
      </w:r>
    </w:p>
    <w:p xmlns:wp14="http://schemas.microsoft.com/office/word/2010/wordml" w:rsidP="248A3A75" wp14:paraId="0CAFC391" wp14:textId="5BA90130">
      <w:pPr>
        <w:pStyle w:val="Normal"/>
      </w:pPr>
    </w:p>
    <w:p xmlns:wp14="http://schemas.microsoft.com/office/word/2010/wordml" w:rsidP="248A3A75" wp14:paraId="77C0EE4B" wp14:textId="2A2245DE">
      <w:pPr>
        <w:pStyle w:val="Normal"/>
      </w:pPr>
      <w:r w:rsidR="52F58552">
        <w:rPr/>
        <w:t>Key Features:</w:t>
      </w:r>
    </w:p>
    <w:p xmlns:wp14="http://schemas.microsoft.com/office/word/2010/wordml" w:rsidP="42352167" wp14:paraId="18E1E3EE" wp14:textId="0A469788">
      <w:pPr>
        <w:pStyle w:val="ListParagraph"/>
        <w:numPr>
          <w:ilvl w:val="0"/>
          <w:numId w:val="1"/>
        </w:numPr>
        <w:rPr/>
      </w:pPr>
      <w:r w:rsidR="52F58552">
        <w:rPr/>
        <w:t>0.3s high-speed facial recognition</w:t>
      </w:r>
    </w:p>
    <w:p xmlns:wp14="http://schemas.microsoft.com/office/word/2010/wordml" w:rsidP="42352167" wp14:paraId="3F10A4E5" wp14:textId="59B5E653">
      <w:pPr>
        <w:pStyle w:val="ListParagraph"/>
        <w:numPr>
          <w:ilvl w:val="0"/>
          <w:numId w:val="1"/>
        </w:numPr>
        <w:rPr/>
      </w:pPr>
      <w:r w:rsidR="52F58552">
        <w:rPr/>
        <w:t>1: N facial recognition, supporting up to 51000 ultra large capacity</w:t>
      </w:r>
      <w:r w:rsidR="52F58552">
        <w:rPr/>
        <w:t xml:space="preserve"> </w:t>
      </w:r>
      <w:r w:rsidR="52F58552">
        <w:rPr/>
        <w:t>facial databases</w:t>
      </w:r>
    </w:p>
    <w:p xmlns:wp14="http://schemas.microsoft.com/office/word/2010/wordml" w:rsidP="42352167" wp14:paraId="458F9C82" wp14:textId="67F1B912">
      <w:pPr>
        <w:pStyle w:val="ListParagraph"/>
        <w:numPr>
          <w:ilvl w:val="0"/>
          <w:numId w:val="1"/>
        </w:numPr>
        <w:rPr/>
      </w:pPr>
      <w:r w:rsidR="52F58552">
        <w:rPr/>
        <w:t xml:space="preserve">Facial recognition from </w:t>
      </w:r>
      <w:r w:rsidR="52F58552">
        <w:rPr/>
        <w:t>a distance of 0</w:t>
      </w:r>
      <w:r w:rsidR="52F58552">
        <w:rPr/>
        <w:t>.5m-2m</w:t>
      </w:r>
    </w:p>
    <w:p xmlns:wp14="http://schemas.microsoft.com/office/word/2010/wordml" w:rsidP="42352167" wp14:paraId="1137479F" wp14:textId="7ECD3B42">
      <w:pPr>
        <w:pStyle w:val="ListParagraph"/>
        <w:numPr>
          <w:ilvl w:val="0"/>
          <w:numId w:val="1"/>
        </w:numPr>
        <w:rPr/>
      </w:pPr>
      <w:r w:rsidR="52F58552">
        <w:rPr/>
        <w:t>Intelligent power-saving design: The recognition terminal will only be awakened when the microwave detector accurately calculates a distance of 2.5m between the user and the device</w:t>
      </w:r>
    </w:p>
    <w:p xmlns:wp14="http://schemas.microsoft.com/office/word/2010/wordml" w:rsidP="42352167" wp14:paraId="6F5B8DE1" wp14:textId="1815CB5A">
      <w:pPr>
        <w:pStyle w:val="ListParagraph"/>
        <w:numPr>
          <w:ilvl w:val="0"/>
          <w:numId w:val="1"/>
        </w:numPr>
        <w:rPr/>
      </w:pPr>
      <w:r w:rsidR="52F58552">
        <w:rPr/>
        <w:t>8-inch IPS high-definition display screen with a brightness of 400 lux, providing high visibility under strong direct sunlight</w:t>
      </w:r>
    </w:p>
    <w:p xmlns:wp14="http://schemas.microsoft.com/office/word/2010/wordml" w:rsidP="42352167" wp14:paraId="283C6DF5" wp14:textId="722F1E67">
      <w:pPr>
        <w:pStyle w:val="ListParagraph"/>
        <w:numPr>
          <w:ilvl w:val="0"/>
          <w:numId w:val="1"/>
        </w:numPr>
        <w:rPr/>
      </w:pPr>
      <w:r w:rsidR="52F58552">
        <w:rPr/>
        <w:t>Equipped with a 2-megapixel ultra-low light wide dynamic camera, it can clearly and accurately recognize faces in extreme lighting environments (0.5 lux -50000 lux)</w:t>
      </w:r>
    </w:p>
    <w:p xmlns:wp14="http://schemas.microsoft.com/office/word/2010/wordml" w:rsidP="42352167" wp14:paraId="1E6A8393" wp14:textId="52DC6275">
      <w:pPr>
        <w:pStyle w:val="ListParagraph"/>
        <w:numPr>
          <w:ilvl w:val="0"/>
          <w:numId w:val="1"/>
        </w:numPr>
        <w:rPr/>
      </w:pPr>
      <w:r w:rsidR="52F58552">
        <w:rPr/>
        <w:t>Binocular photoelectric+liveness recognition algorithm to prevent individuals from impersonating users through printed photos (laser, color, and black and white photos), videos, and 3D simulated masks</w:t>
      </w:r>
    </w:p>
    <w:p xmlns:wp14="http://schemas.microsoft.com/office/word/2010/wordml" w:rsidP="42352167" wp14:paraId="67EC227C" wp14:textId="6D77F1E5">
      <w:pPr>
        <w:pStyle w:val="ListParagraph"/>
        <w:numPr>
          <w:ilvl w:val="0"/>
          <w:numId w:val="1"/>
        </w:numPr>
        <w:rPr/>
      </w:pPr>
      <w:r w:rsidR="52F58552">
        <w:rPr/>
        <w:t>Multiple communication methods: TCP/IP, RS485, RS232</w:t>
      </w:r>
    </w:p>
    <w:p xmlns:wp14="http://schemas.microsoft.com/office/word/2010/wordml" w:rsidP="248A3A75" wp14:paraId="7D993771" wp14:textId="07C32CB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dbf41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3C4CBD"/>
    <w:rsid w:val="248A3A75"/>
    <w:rsid w:val="393C4CBD"/>
    <w:rsid w:val="42352167"/>
    <w:rsid w:val="52F58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4CBD"/>
  <w15:chartTrackingRefBased/>
  <w15:docId w15:val="{F1911F67-55EB-4793-A128-5C5015E956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235216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2352167"/>
    <w:rPr>
      <w:color w:val="518B9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0c42abc2476409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473CD751C7F459104E6E2BEF302E3" ma:contentTypeVersion="19" ma:contentTypeDescription="Create a new document." ma:contentTypeScope="" ma:versionID="fb04b9df731c3f0aaf5868b442b36073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3b939395abc99cd70b50a4bba6d6e64e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Props1.xml><?xml version="1.0" encoding="utf-8"?>
<ds:datastoreItem xmlns:ds="http://schemas.openxmlformats.org/officeDocument/2006/customXml" ds:itemID="{3F9AD2F2-D043-46CD-BB34-AD2BE6FCAF06}"/>
</file>

<file path=customXml/itemProps2.xml><?xml version="1.0" encoding="utf-8"?>
<ds:datastoreItem xmlns:ds="http://schemas.openxmlformats.org/officeDocument/2006/customXml" ds:itemID="{A7549FD2-11D6-4C06-8819-971C4109763C}"/>
</file>

<file path=customXml/itemProps3.xml><?xml version="1.0" encoding="utf-8"?>
<ds:datastoreItem xmlns:ds="http://schemas.openxmlformats.org/officeDocument/2006/customXml" ds:itemID="{458C7A9C-7037-4B09-9F83-707BECD351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TY Wong</dc:creator>
  <keywords/>
  <dc:description/>
  <lastModifiedBy>Brian TY Wong</lastModifiedBy>
  <dcterms:created xsi:type="dcterms:W3CDTF">2026-03-30T10:02:38.0000000Z</dcterms:created>
  <dcterms:modified xsi:type="dcterms:W3CDTF">2026-03-30T10:03:58.5788735Z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